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0D0" w:rsidRDefault="004040D0" w:rsidP="009E279E">
      <w:pPr>
        <w:pStyle w:val="a5"/>
        <w:ind w:left="-993"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9E279E" w:rsidRPr="004040D0" w:rsidRDefault="009E279E" w:rsidP="009E279E">
      <w:pPr>
        <w:pStyle w:val="a5"/>
        <w:ind w:left="-993"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040D0">
        <w:rPr>
          <w:rFonts w:ascii="Times New Roman" w:eastAsia="Times New Roman" w:hAnsi="Times New Roman" w:cs="Times New Roman"/>
          <w:sz w:val="28"/>
          <w:szCs w:val="28"/>
        </w:rPr>
        <w:t>1. Работодатели обязаны размещать вакансии на портале "Работа в России"</w:t>
      </w:r>
    </w:p>
    <w:p w:rsidR="009E279E" w:rsidRPr="009E279E" w:rsidRDefault="009E279E" w:rsidP="004040D0">
      <w:pPr>
        <w:pStyle w:val="a5"/>
        <w:ind w:left="-993" w:right="-1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9E279E">
        <w:rPr>
          <w:rFonts w:ascii="Times New Roman" w:eastAsia="Times New Roman" w:hAnsi="Times New Roman" w:cs="Times New Roman"/>
          <w:color w:val="000000"/>
          <w:sz w:val="28"/>
          <w:szCs w:val="28"/>
        </w:rPr>
        <w:t>Новая редакция </w:t>
      </w:r>
      <w:hyperlink r:id="rId5" w:tgtFrame="_top" w:history="1">
        <w:r w:rsidRPr="009E279E">
          <w:rPr>
            <w:rFonts w:ascii="Times New Roman" w:eastAsia="Times New Roman" w:hAnsi="Times New Roman" w:cs="Times New Roman"/>
            <w:color w:val="49689A"/>
            <w:sz w:val="28"/>
            <w:szCs w:val="28"/>
          </w:rPr>
          <w:t>п. 3 ст. 25 Закона</w:t>
        </w:r>
      </w:hyperlink>
      <w:r w:rsidRPr="009E279E">
        <w:rPr>
          <w:rFonts w:ascii="Times New Roman" w:eastAsia="Times New Roman" w:hAnsi="Times New Roman" w:cs="Times New Roman"/>
          <w:color w:val="000000"/>
          <w:sz w:val="28"/>
          <w:szCs w:val="28"/>
        </w:rPr>
        <w:t> № 1032-1, как следует из </w:t>
      </w:r>
      <w:hyperlink r:id="rId6" w:tgtFrame="_blank" w:history="1">
        <w:r w:rsidRPr="009E279E">
          <w:rPr>
            <w:rFonts w:ascii="Times New Roman" w:eastAsia="Times New Roman" w:hAnsi="Times New Roman" w:cs="Times New Roman"/>
            <w:color w:val="49689A"/>
            <w:sz w:val="28"/>
            <w:szCs w:val="28"/>
          </w:rPr>
          <w:t>пояснительной записки</w:t>
        </w:r>
      </w:hyperlink>
      <w:r w:rsidRPr="009E279E">
        <w:rPr>
          <w:rFonts w:ascii="Times New Roman" w:eastAsia="Times New Roman" w:hAnsi="Times New Roman" w:cs="Times New Roman"/>
          <w:color w:val="000000"/>
          <w:sz w:val="28"/>
          <w:szCs w:val="28"/>
        </w:rPr>
        <w:t> к Закону № 219-ФЗ, устанавливает требования к размещению на портале "Работа в России" информации о вакансиях для следующих категорий работодателей:</w:t>
      </w:r>
    </w:p>
    <w:p w:rsidR="009E279E" w:rsidRPr="009E279E" w:rsidRDefault="009E279E" w:rsidP="009E279E">
      <w:pPr>
        <w:pStyle w:val="a5"/>
        <w:numPr>
          <w:ilvl w:val="0"/>
          <w:numId w:val="7"/>
        </w:numPr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79E">
        <w:rPr>
          <w:rFonts w:ascii="Times New Roman" w:eastAsia="Times New Roman" w:hAnsi="Times New Roman" w:cs="Times New Roman"/>
          <w:color w:val="000000"/>
          <w:sz w:val="28"/>
          <w:szCs w:val="28"/>
        </w:rPr>
        <w:t>ИП и организаций, у которых среднесписочная численность работников за предшествующий календарный год превышает 25 человек;</w:t>
      </w:r>
    </w:p>
    <w:p w:rsidR="009E279E" w:rsidRPr="009E279E" w:rsidRDefault="009E279E" w:rsidP="009E279E">
      <w:pPr>
        <w:pStyle w:val="a5"/>
        <w:numPr>
          <w:ilvl w:val="0"/>
          <w:numId w:val="7"/>
        </w:numPr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79E">
        <w:rPr>
          <w:rFonts w:ascii="Times New Roman" w:eastAsia="Times New Roman" w:hAnsi="Times New Roman" w:cs="Times New Roman"/>
          <w:color w:val="000000"/>
          <w:sz w:val="28"/>
          <w:szCs w:val="28"/>
        </w:rPr>
        <w:t>вновь созданных организаций (в т. ч. в результате реорганизации), если среднесписочная численность их работников превышает 25 человек;</w:t>
      </w:r>
    </w:p>
    <w:p w:rsidR="009E279E" w:rsidRPr="009E279E" w:rsidRDefault="009E279E" w:rsidP="009E279E">
      <w:pPr>
        <w:pStyle w:val="a5"/>
        <w:numPr>
          <w:ilvl w:val="0"/>
          <w:numId w:val="7"/>
        </w:numPr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79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 государственной и региональной власти РФ;</w:t>
      </w:r>
    </w:p>
    <w:p w:rsidR="009E279E" w:rsidRPr="009E279E" w:rsidRDefault="009E279E" w:rsidP="009E279E">
      <w:pPr>
        <w:pStyle w:val="a5"/>
        <w:numPr>
          <w:ilvl w:val="0"/>
          <w:numId w:val="7"/>
        </w:numPr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79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 местного самоуправления;</w:t>
      </w:r>
    </w:p>
    <w:p w:rsidR="009E279E" w:rsidRPr="009E279E" w:rsidRDefault="009E279E" w:rsidP="009E279E">
      <w:pPr>
        <w:pStyle w:val="a5"/>
        <w:numPr>
          <w:ilvl w:val="0"/>
          <w:numId w:val="7"/>
        </w:numPr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государственных и муниципальных учреждений, </w:t>
      </w:r>
      <w:proofErr w:type="spellStart"/>
      <w:r w:rsidRPr="009E279E">
        <w:rPr>
          <w:rFonts w:ascii="Times New Roman" w:eastAsia="Times New Roman" w:hAnsi="Times New Roman" w:cs="Times New Roman"/>
          <w:color w:val="000000"/>
          <w:sz w:val="28"/>
          <w:szCs w:val="28"/>
        </w:rPr>
        <w:t>ГУПов</w:t>
      </w:r>
      <w:proofErr w:type="spellEnd"/>
      <w:r w:rsidRPr="009E2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E279E">
        <w:rPr>
          <w:rFonts w:ascii="Times New Roman" w:eastAsia="Times New Roman" w:hAnsi="Times New Roman" w:cs="Times New Roman"/>
          <w:color w:val="000000"/>
          <w:sz w:val="28"/>
          <w:szCs w:val="28"/>
        </w:rPr>
        <w:t>МУПов</w:t>
      </w:r>
      <w:proofErr w:type="spellEnd"/>
      <w:r w:rsidRPr="009E279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E279E" w:rsidRPr="009E279E" w:rsidRDefault="009E279E" w:rsidP="009E279E">
      <w:pPr>
        <w:pStyle w:val="a5"/>
        <w:numPr>
          <w:ilvl w:val="0"/>
          <w:numId w:val="7"/>
        </w:numPr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79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организаций, в уставном капитале которых есть доля участия РФ, субъекта РФ или муниципалитета.</w:t>
      </w:r>
    </w:p>
    <w:p w:rsidR="009E279E" w:rsidRPr="009E279E" w:rsidRDefault="009E279E" w:rsidP="009E279E">
      <w:pPr>
        <w:pStyle w:val="a5"/>
        <w:ind w:left="-993" w:right="-1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79E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 работодатели обязаны размещать на портале "Работа в России" информацию:</w:t>
      </w:r>
    </w:p>
    <w:p w:rsidR="009E279E" w:rsidRPr="009E279E" w:rsidRDefault="009E279E" w:rsidP="009E279E">
      <w:pPr>
        <w:pStyle w:val="a5"/>
        <w:numPr>
          <w:ilvl w:val="0"/>
          <w:numId w:val="5"/>
        </w:numPr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79E">
        <w:rPr>
          <w:rFonts w:ascii="Times New Roman" w:eastAsia="Times New Roman" w:hAnsi="Times New Roman" w:cs="Times New Roman"/>
          <w:color w:val="000000"/>
          <w:sz w:val="28"/>
          <w:szCs w:val="28"/>
        </w:rPr>
        <w:t>о потребностях в работниках и об условиях их привлечения;</w:t>
      </w:r>
    </w:p>
    <w:p w:rsidR="009E279E" w:rsidRPr="009E279E" w:rsidRDefault="009E279E" w:rsidP="009E279E">
      <w:pPr>
        <w:pStyle w:val="a5"/>
        <w:numPr>
          <w:ilvl w:val="0"/>
          <w:numId w:val="5"/>
        </w:numPr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79E">
        <w:rPr>
          <w:rFonts w:ascii="Times New Roman" w:eastAsia="Times New Roman" w:hAnsi="Times New Roman" w:cs="Times New Roman"/>
          <w:color w:val="000000"/>
          <w:sz w:val="28"/>
          <w:szCs w:val="28"/>
        </w:rPr>
        <w:t>о наличии свободных рабочих мест и вакантных должностей,</w:t>
      </w:r>
    </w:p>
    <w:p w:rsidR="009E279E" w:rsidRPr="009E279E" w:rsidRDefault="009E279E" w:rsidP="009E279E">
      <w:pPr>
        <w:pStyle w:val="a5"/>
        <w:numPr>
          <w:ilvl w:val="0"/>
          <w:numId w:val="5"/>
        </w:numPr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79E">
        <w:rPr>
          <w:rFonts w:ascii="Times New Roman" w:eastAsia="Times New Roman" w:hAnsi="Times New Roman" w:cs="Times New Roman"/>
          <w:color w:val="000000"/>
          <w:sz w:val="28"/>
          <w:szCs w:val="28"/>
        </w:rPr>
        <w:t>о наличии специальных рабочих мест, оборудованных (оснащенных) для работы инвалидов.</w:t>
      </w:r>
    </w:p>
    <w:p w:rsidR="009E279E" w:rsidRPr="009E279E" w:rsidRDefault="009E279E" w:rsidP="009E279E">
      <w:pPr>
        <w:pStyle w:val="a5"/>
        <w:ind w:left="-993" w:right="-1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79E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размещения информации о вакансиях на портале "Работа в России" регулируется постановлением Правительства России от 25.08.2015 № 885 (далее – Порядок размещения вакансий). По нашему мнению, указание на размещение информации о вакансиях в пояснительной записке к Закону № 219-ФЗ свидетельствует о том, что указанные категории работодателей должны на портале "Работа в России" публиковать вакансии при их наличии.</w:t>
      </w:r>
    </w:p>
    <w:p w:rsidR="009E279E" w:rsidRPr="009E279E" w:rsidRDefault="009E279E" w:rsidP="009E279E">
      <w:pPr>
        <w:pStyle w:val="a5"/>
        <w:ind w:left="-993" w:right="-1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79E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Отметим, что действующие нормы также обязывают работодателей представлять сведения о вакансиях, но в органы службы занятости. Так, в силу </w:t>
      </w:r>
      <w:hyperlink r:id="rId7" w:tgtFrame="_top" w:history="1">
        <w:r w:rsidRPr="009E279E">
          <w:rPr>
            <w:rFonts w:ascii="Times New Roman" w:eastAsia="Times New Roman" w:hAnsi="Times New Roman" w:cs="Times New Roman"/>
            <w:color w:val="49689A"/>
            <w:sz w:val="28"/>
            <w:szCs w:val="28"/>
          </w:rPr>
          <w:t>п. 3 ст. 25 Закона</w:t>
        </w:r>
      </w:hyperlink>
      <w:r w:rsidRPr="009E279E">
        <w:rPr>
          <w:rFonts w:ascii="Times New Roman" w:eastAsia="Times New Roman" w:hAnsi="Times New Roman" w:cs="Times New Roman"/>
          <w:color w:val="000000"/>
          <w:sz w:val="28"/>
          <w:szCs w:val="28"/>
        </w:rPr>
        <w:t> № 1032-1 работодатели обязаны ежемесячно представлять в органы занятости информацию:</w:t>
      </w:r>
    </w:p>
    <w:p w:rsidR="009E279E" w:rsidRPr="009E279E" w:rsidRDefault="009E279E" w:rsidP="009E279E">
      <w:pPr>
        <w:pStyle w:val="a5"/>
        <w:numPr>
          <w:ilvl w:val="0"/>
          <w:numId w:val="8"/>
        </w:numPr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79E"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применении в отношении работодателя процедур о несостоятельности (банкротстве);</w:t>
      </w:r>
    </w:p>
    <w:p w:rsidR="009E279E" w:rsidRPr="009E279E" w:rsidRDefault="009E279E" w:rsidP="009E279E">
      <w:pPr>
        <w:pStyle w:val="a5"/>
        <w:numPr>
          <w:ilvl w:val="0"/>
          <w:numId w:val="8"/>
        </w:numPr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79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необходимую для осуществления деятельности по профессиональной реабилитации и содействию занятости инвалидов;</w:t>
      </w:r>
    </w:p>
    <w:p w:rsidR="009E279E" w:rsidRPr="009E279E" w:rsidRDefault="009E279E" w:rsidP="009E279E">
      <w:pPr>
        <w:pStyle w:val="a5"/>
        <w:numPr>
          <w:ilvl w:val="0"/>
          <w:numId w:val="8"/>
        </w:numPr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79E">
        <w:rPr>
          <w:rFonts w:ascii="Times New Roman" w:eastAsia="Times New Roman" w:hAnsi="Times New Roman" w:cs="Times New Roman"/>
          <w:color w:val="000000"/>
          <w:sz w:val="28"/>
          <w:szCs w:val="28"/>
        </w:rPr>
        <w:t>о наличии свободных рабочих мест и вакантных должностей;</w:t>
      </w:r>
    </w:p>
    <w:p w:rsidR="009E279E" w:rsidRPr="009E279E" w:rsidRDefault="009E279E" w:rsidP="009E279E">
      <w:pPr>
        <w:pStyle w:val="a5"/>
        <w:numPr>
          <w:ilvl w:val="0"/>
          <w:numId w:val="8"/>
        </w:numPr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79E">
        <w:rPr>
          <w:rFonts w:ascii="Times New Roman" w:eastAsia="Times New Roman" w:hAnsi="Times New Roman" w:cs="Times New Roman"/>
          <w:color w:val="000000"/>
          <w:sz w:val="28"/>
          <w:szCs w:val="28"/>
        </w:rPr>
        <w:t>о созданных (выделенных) рабочих местах для трудоустройства инвалидов (в соответствии с квотой), включая информацию о ЛНА, содержащих сведения об этих рабочих местах;</w:t>
      </w:r>
    </w:p>
    <w:p w:rsidR="009E279E" w:rsidRPr="009E279E" w:rsidRDefault="009E279E" w:rsidP="009E279E">
      <w:pPr>
        <w:pStyle w:val="a5"/>
        <w:ind w:left="-993" w:right="-1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79E">
        <w:rPr>
          <w:rFonts w:ascii="Times New Roman" w:eastAsia="Times New Roman" w:hAnsi="Times New Roman" w:cs="Times New Roman"/>
          <w:color w:val="000000"/>
          <w:sz w:val="28"/>
          <w:szCs w:val="28"/>
        </w:rPr>
        <w:t>о выполнении квоты для приема на работу инвалидов.</w:t>
      </w:r>
    </w:p>
    <w:p w:rsidR="009E279E" w:rsidRPr="009E279E" w:rsidRDefault="009E279E" w:rsidP="009E279E">
      <w:pPr>
        <w:pStyle w:val="a5"/>
        <w:ind w:left="-993" w:right="-1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79E">
        <w:rPr>
          <w:rFonts w:ascii="Times New Roman" w:eastAsia="Times New Roman" w:hAnsi="Times New Roman" w:cs="Times New Roman"/>
          <w:color w:val="000000"/>
          <w:sz w:val="28"/>
          <w:szCs w:val="28"/>
        </w:rPr>
        <w:t>Минтруд России в письме </w:t>
      </w:r>
      <w:hyperlink r:id="rId8" w:tgtFrame="_top" w:history="1">
        <w:r w:rsidRPr="009E279E">
          <w:rPr>
            <w:rFonts w:ascii="Times New Roman" w:eastAsia="Times New Roman" w:hAnsi="Times New Roman" w:cs="Times New Roman"/>
            <w:color w:val="49689A"/>
            <w:sz w:val="28"/>
            <w:szCs w:val="28"/>
          </w:rPr>
          <w:t>от 25.10.2017 № 14-1/В-953</w:t>
        </w:r>
      </w:hyperlink>
      <w:r w:rsidRPr="009E2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указал, что в соответствии с указанной нормой работодатели обязаны ежемесячно предоставлять органам службы занятости информацию о наличии свободных рабочих мест и вакантных должностей. Информация предоставляется в отношении всех имеющихся свободных рабочих местах и вакансиях, причем независимо от того, предполагаются они к замещению или </w:t>
      </w:r>
      <w:r w:rsidRPr="009E279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нет. Иными словами, если работодатель считает, что у него есть свободная должность, он обязан сообщить об этом органу службы занятости.</w:t>
      </w:r>
    </w:p>
    <w:p w:rsidR="009E279E" w:rsidRPr="009E279E" w:rsidRDefault="009E279E" w:rsidP="009E279E">
      <w:pPr>
        <w:pStyle w:val="a5"/>
        <w:ind w:left="-993" w:right="-1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79E"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 порядок и формы предоставления указанных сведений законодательством не устанавливались. Однако с 1 января 2022 года порядок представления работодателями указанных сведений определяет Правительство России (см. </w:t>
      </w:r>
      <w:hyperlink r:id="rId9" w:tgtFrame="_top" w:history="1">
        <w:r w:rsidRPr="009E279E">
          <w:rPr>
            <w:rFonts w:ascii="Times New Roman" w:eastAsia="Times New Roman" w:hAnsi="Times New Roman" w:cs="Times New Roman"/>
            <w:color w:val="49689A"/>
            <w:sz w:val="28"/>
            <w:szCs w:val="28"/>
          </w:rPr>
          <w:t>комментарий</w:t>
        </w:r>
      </w:hyperlink>
      <w:r w:rsidRPr="009E279E">
        <w:rPr>
          <w:rFonts w:ascii="Times New Roman" w:eastAsia="Times New Roman" w:hAnsi="Times New Roman" w:cs="Times New Roman"/>
          <w:color w:val="000000"/>
          <w:sz w:val="28"/>
          <w:szCs w:val="28"/>
        </w:rPr>
        <w:t> к постановлению от 30.12.2021 № 2576).</w:t>
      </w:r>
    </w:p>
    <w:p w:rsidR="009E279E" w:rsidRPr="009E279E" w:rsidRDefault="009E279E" w:rsidP="009E279E">
      <w:pPr>
        <w:pStyle w:val="a5"/>
        <w:ind w:left="-993" w:right="-1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79E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Такое новшество предусмотрено </w:t>
      </w:r>
      <w:hyperlink r:id="rId10" w:tgtFrame="_top" w:history="1">
        <w:r w:rsidRPr="009E279E">
          <w:rPr>
            <w:rFonts w:ascii="Times New Roman" w:eastAsia="Times New Roman" w:hAnsi="Times New Roman" w:cs="Times New Roman"/>
            <w:color w:val="49689A"/>
            <w:sz w:val="28"/>
            <w:szCs w:val="28"/>
          </w:rPr>
          <w:t>абзацем 4 п. 3 ст. 25 Закона</w:t>
        </w:r>
      </w:hyperlink>
      <w:r w:rsidRPr="009E279E">
        <w:rPr>
          <w:rFonts w:ascii="Times New Roman" w:eastAsia="Times New Roman" w:hAnsi="Times New Roman" w:cs="Times New Roman"/>
          <w:color w:val="000000"/>
          <w:sz w:val="28"/>
          <w:szCs w:val="28"/>
        </w:rPr>
        <w:t> № 1032-1 (в ред. Закона № 219-ФЗ).</w:t>
      </w:r>
    </w:p>
    <w:p w:rsidR="009E279E" w:rsidRPr="009E279E" w:rsidRDefault="009E279E" w:rsidP="009E279E">
      <w:pPr>
        <w:pStyle w:val="a5"/>
        <w:ind w:left="-993" w:right="-1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79E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Отметим, что в соответствии с Порядком размещения вакансий:</w:t>
      </w:r>
    </w:p>
    <w:p w:rsidR="009E279E" w:rsidRPr="009E279E" w:rsidRDefault="009E279E" w:rsidP="009E279E">
      <w:pPr>
        <w:pStyle w:val="a5"/>
        <w:numPr>
          <w:ilvl w:val="0"/>
          <w:numId w:val="9"/>
        </w:numPr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79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работодатель, ежемесячно размещающий информацию о вакансиях на портале "Работа в России", считается исполнившим требования </w:t>
      </w:r>
      <w:hyperlink r:id="rId11" w:tgtFrame="_top" w:history="1">
        <w:r w:rsidRPr="009E279E">
          <w:rPr>
            <w:rFonts w:ascii="Times New Roman" w:eastAsia="Times New Roman" w:hAnsi="Times New Roman" w:cs="Times New Roman"/>
            <w:color w:val="49689A"/>
            <w:sz w:val="28"/>
            <w:szCs w:val="28"/>
          </w:rPr>
          <w:t>п. 3 ст. 25 Закона</w:t>
        </w:r>
      </w:hyperlink>
      <w:r w:rsidRPr="009E279E">
        <w:rPr>
          <w:rFonts w:ascii="Times New Roman" w:eastAsia="Times New Roman" w:hAnsi="Times New Roman" w:cs="Times New Roman"/>
          <w:color w:val="000000"/>
          <w:sz w:val="28"/>
          <w:szCs w:val="28"/>
        </w:rPr>
        <w:t> № 1032-1 (п. 28);</w:t>
      </w:r>
    </w:p>
    <w:p w:rsidR="009E279E" w:rsidRPr="009E279E" w:rsidRDefault="009E279E" w:rsidP="009E279E">
      <w:pPr>
        <w:pStyle w:val="a5"/>
        <w:numPr>
          <w:ilvl w:val="0"/>
          <w:numId w:val="9"/>
        </w:numPr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79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работодатель, не разместивший на портале "Работа в России" информацию о вакансиях, считается проинформировавшим органы службы занятости населения об отсутствии вакансий (п. 29).</w:t>
      </w:r>
    </w:p>
    <w:p w:rsidR="009E279E" w:rsidRDefault="009E279E" w:rsidP="009E279E">
      <w:pPr>
        <w:pStyle w:val="a5"/>
        <w:ind w:left="-993" w:right="-1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79E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позволяет сделать вывод, что работодатели, которые будут размещать вакансии на портале "Работа в России", не должны отдельно сообщать в службу занятости часть информации, установленной </w:t>
      </w:r>
      <w:hyperlink r:id="rId12" w:tgtFrame="_top" w:history="1">
        <w:r w:rsidRPr="009E279E">
          <w:rPr>
            <w:rFonts w:ascii="Times New Roman" w:eastAsia="Times New Roman" w:hAnsi="Times New Roman" w:cs="Times New Roman"/>
            <w:color w:val="49689A"/>
            <w:sz w:val="28"/>
            <w:szCs w:val="28"/>
          </w:rPr>
          <w:t>п. 3 ст. 25 Закона</w:t>
        </w:r>
      </w:hyperlink>
      <w:r w:rsidRPr="009E279E">
        <w:rPr>
          <w:rFonts w:ascii="Times New Roman" w:eastAsia="Times New Roman" w:hAnsi="Times New Roman" w:cs="Times New Roman"/>
          <w:color w:val="000000"/>
          <w:sz w:val="28"/>
          <w:szCs w:val="28"/>
        </w:rPr>
        <w:t> № 1032-1.</w:t>
      </w:r>
    </w:p>
    <w:p w:rsidR="008401E4" w:rsidRDefault="008401E4" w:rsidP="008401E4">
      <w:pPr>
        <w:pStyle w:val="a5"/>
        <w:ind w:left="-993" w:right="-143"/>
        <w:rPr>
          <w:rFonts w:ascii="Times New Roman" w:hAnsi="Times New Roman" w:cs="Times New Roman"/>
          <w:sz w:val="28"/>
          <w:szCs w:val="28"/>
        </w:rPr>
      </w:pPr>
    </w:p>
    <w:p w:rsidR="008401E4" w:rsidRPr="008401E4" w:rsidRDefault="008401E4" w:rsidP="008401E4">
      <w:pPr>
        <w:pStyle w:val="a5"/>
        <w:ind w:left="-993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1E4">
        <w:rPr>
          <w:rFonts w:ascii="Times New Roman" w:hAnsi="Times New Roman" w:cs="Times New Roman"/>
          <w:b/>
          <w:sz w:val="28"/>
          <w:szCs w:val="28"/>
        </w:rPr>
        <w:t>2. О приеме на работу безработного надо сообщить через портал "Работа в России"</w:t>
      </w:r>
    </w:p>
    <w:p w:rsidR="008401E4" w:rsidRPr="008401E4" w:rsidRDefault="008401E4" w:rsidP="008401E4">
      <w:pPr>
        <w:pStyle w:val="a5"/>
        <w:ind w:left="-993"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8401E4">
        <w:rPr>
          <w:rFonts w:ascii="Times New Roman" w:hAnsi="Times New Roman" w:cs="Times New Roman"/>
          <w:color w:val="000000"/>
          <w:sz w:val="28"/>
          <w:szCs w:val="28"/>
        </w:rPr>
        <w:t>Если работодатель принимает на работу соискателя, направленного к нему службой занятости, то ему следует уведомить об этом службу в пятидневный срок. До 01.07.2021 для этого нужно было вернуть направление в органы службы занятости с соответствующей отметкой.</w:t>
      </w:r>
    </w:p>
    <w:p w:rsidR="008401E4" w:rsidRPr="008401E4" w:rsidRDefault="008401E4" w:rsidP="008401E4">
      <w:pPr>
        <w:pStyle w:val="a5"/>
        <w:ind w:left="-993"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8401E4">
        <w:rPr>
          <w:rFonts w:ascii="Times New Roman" w:hAnsi="Times New Roman" w:cs="Times New Roman"/>
          <w:color w:val="000000"/>
          <w:sz w:val="28"/>
          <w:szCs w:val="28"/>
        </w:rPr>
        <w:t>Теперь уведомить о приеме на работу соискателя необходимо через портал "Работа в России", если работодатель на этой платформе зарегистрирован. В электронном уведомлении следует указать день приема на работу. Если работодатель на портале не зарегистрирован, он по-прежнему должен отослать направление, выданное безработному службой занятости.</w:t>
      </w:r>
    </w:p>
    <w:p w:rsidR="008401E4" w:rsidRPr="008401E4" w:rsidRDefault="008401E4" w:rsidP="008401E4">
      <w:pPr>
        <w:pStyle w:val="a5"/>
        <w:ind w:left="-993"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8401E4">
        <w:rPr>
          <w:rFonts w:ascii="Times New Roman" w:hAnsi="Times New Roman" w:cs="Times New Roman"/>
          <w:color w:val="000000"/>
          <w:sz w:val="28"/>
          <w:szCs w:val="28"/>
        </w:rPr>
        <w:t>Аналогичным образом работодателю следует поступить, если он откажет безработному в приеме на работу.</w:t>
      </w:r>
    </w:p>
    <w:p w:rsidR="008401E4" w:rsidRPr="008401E4" w:rsidRDefault="008401E4" w:rsidP="008401E4">
      <w:pPr>
        <w:pStyle w:val="a5"/>
        <w:ind w:left="-993"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8401E4">
        <w:rPr>
          <w:rFonts w:ascii="Times New Roman" w:hAnsi="Times New Roman" w:cs="Times New Roman"/>
          <w:color w:val="000000"/>
          <w:sz w:val="28"/>
          <w:szCs w:val="28"/>
        </w:rPr>
        <w:t>В электронном уведомлении следует указать день собеседования и причины отказа в приеме на работу. В бумажном уведомлении следует проставить день явки соискателя и также указать причину отказа.</w:t>
      </w:r>
    </w:p>
    <w:p w:rsidR="008401E4" w:rsidRPr="008401E4" w:rsidRDefault="008401E4" w:rsidP="008401E4">
      <w:pPr>
        <w:pStyle w:val="a5"/>
        <w:ind w:left="-993"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8401E4">
        <w:rPr>
          <w:rFonts w:ascii="Times New Roman" w:hAnsi="Times New Roman" w:cs="Times New Roman"/>
          <w:color w:val="000000"/>
          <w:sz w:val="28"/>
          <w:szCs w:val="28"/>
        </w:rPr>
        <w:t>Соответствующие изменения внесены в </w:t>
      </w:r>
      <w:hyperlink r:id="rId13" w:tgtFrame="_top" w:history="1">
        <w:r w:rsidRPr="008401E4">
          <w:rPr>
            <w:rStyle w:val="a4"/>
            <w:rFonts w:ascii="Times New Roman" w:hAnsi="Times New Roman" w:cs="Times New Roman"/>
            <w:color w:val="49689A"/>
            <w:sz w:val="28"/>
            <w:szCs w:val="28"/>
            <w:u w:val="none"/>
          </w:rPr>
          <w:t>п. 5 ст. 25 Закона № 1032-1</w:t>
        </w:r>
      </w:hyperlink>
      <w:r w:rsidRPr="008401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01E4" w:rsidRPr="008401E4" w:rsidRDefault="008401E4" w:rsidP="008401E4">
      <w:pPr>
        <w:pStyle w:val="a5"/>
        <w:ind w:left="-993" w:right="-1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347B" w:rsidRPr="008401E4" w:rsidRDefault="007D347B" w:rsidP="008401E4">
      <w:pPr>
        <w:pStyle w:val="a5"/>
        <w:ind w:left="-993" w:right="-143"/>
        <w:rPr>
          <w:rFonts w:ascii="Times New Roman" w:hAnsi="Times New Roman" w:cs="Times New Roman"/>
          <w:sz w:val="28"/>
          <w:szCs w:val="28"/>
        </w:rPr>
      </w:pPr>
    </w:p>
    <w:sectPr w:rsidR="007D347B" w:rsidRPr="008401E4" w:rsidSect="007F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8A7"/>
    <w:multiLevelType w:val="multilevel"/>
    <w:tmpl w:val="06CC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B4441"/>
    <w:multiLevelType w:val="hybridMultilevel"/>
    <w:tmpl w:val="5B38CC26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" w15:restartNumberingAfterBreak="0">
    <w:nsid w:val="1AEA2DB5"/>
    <w:multiLevelType w:val="multilevel"/>
    <w:tmpl w:val="641A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A54C62"/>
    <w:multiLevelType w:val="hybridMultilevel"/>
    <w:tmpl w:val="020CC8EE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2EB5018A"/>
    <w:multiLevelType w:val="hybridMultilevel"/>
    <w:tmpl w:val="60DC46A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 w15:restartNumberingAfterBreak="0">
    <w:nsid w:val="3F9153C3"/>
    <w:multiLevelType w:val="multilevel"/>
    <w:tmpl w:val="43E6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BD0353"/>
    <w:multiLevelType w:val="multilevel"/>
    <w:tmpl w:val="66FE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C37AC9"/>
    <w:multiLevelType w:val="hybridMultilevel"/>
    <w:tmpl w:val="AC8601CC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 w15:restartNumberingAfterBreak="0">
    <w:nsid w:val="79840DDE"/>
    <w:multiLevelType w:val="hybridMultilevel"/>
    <w:tmpl w:val="4DCAAC1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9E"/>
    <w:rsid w:val="004040D0"/>
    <w:rsid w:val="007D347B"/>
    <w:rsid w:val="007F2216"/>
    <w:rsid w:val="008401E4"/>
    <w:rsid w:val="009E279E"/>
    <w:rsid w:val="00F53520"/>
    <w:rsid w:val="00FA7EE1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42D93"/>
  <w15:docId w15:val="{58AF0511-6EEC-6846-B183-CA7DFCDB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216"/>
  </w:style>
  <w:style w:type="paragraph" w:styleId="4">
    <w:name w:val="heading 4"/>
    <w:basedOn w:val="a"/>
    <w:link w:val="40"/>
    <w:uiPriority w:val="9"/>
    <w:qFormat/>
    <w:rsid w:val="009E27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E27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E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279E"/>
    <w:rPr>
      <w:color w:val="0000FF"/>
      <w:u w:val="single"/>
    </w:rPr>
  </w:style>
  <w:style w:type="paragraph" w:styleId="a5">
    <w:name w:val="No Spacing"/>
    <w:uiPriority w:val="1"/>
    <w:qFormat/>
    <w:rsid w:val="009E27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2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.1c.ru/db/garant/content/71875716/hdoc" TargetMode="External"/><Relationship Id="rId13" Type="http://schemas.openxmlformats.org/officeDocument/2006/relationships/hyperlink" Target="https://its.1c.ru/db/garant/content/10064333/hdoc/25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s.1c.ru/db/garant/content/10064333/hdoc/253" TargetMode="External"/><Relationship Id="rId12" Type="http://schemas.openxmlformats.org/officeDocument/2006/relationships/hyperlink" Target="https://its.1c.ru/db/garant/content/10064333/hdoc/2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zd.duma.gov.ru/bill/1114509-7" TargetMode="External"/><Relationship Id="rId11" Type="http://schemas.openxmlformats.org/officeDocument/2006/relationships/hyperlink" Target="https://its.1c.ru/db/garant/content/10064333/hdoc/253" TargetMode="External"/><Relationship Id="rId5" Type="http://schemas.openxmlformats.org/officeDocument/2006/relationships/hyperlink" Target="https://its.1c.ru/db/garant/content/10064333/hdoc/25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ts.1c.ru/db/garant/content/10064333/hdoc/25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s.1c.ru/db/newscomm/content/477405/h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2022-01-19T15:45:00Z</dcterms:created>
  <dcterms:modified xsi:type="dcterms:W3CDTF">2022-01-19T17:08:00Z</dcterms:modified>
</cp:coreProperties>
</file>