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D4" w:rsidRPr="0099471E" w:rsidRDefault="00F710D4" w:rsidP="00F710D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 w:rsidRPr="0099471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Муниципальное казенное образовательное учреждение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Pr="0099471E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>«</w:t>
      </w:r>
      <w:proofErr w:type="spellStart"/>
      <w:r w:rsidRPr="0099471E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>Сегелярская</w:t>
      </w:r>
      <w:proofErr w:type="spellEnd"/>
      <w:r w:rsidRPr="0099471E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начальная школа»</w:t>
      </w:r>
    </w:p>
    <w:p w:rsidR="00F710D4" w:rsidRPr="0099471E" w:rsidRDefault="00F710D4" w:rsidP="00F710D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</w:p>
    <w:p w:rsidR="00F710D4" w:rsidRDefault="00F710D4" w:rsidP="00F710D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F710D4" w:rsidRDefault="00F710D4" w:rsidP="00F710D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99471E" w:rsidRPr="0099471E" w:rsidRDefault="0099471E" w:rsidP="0099471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45pt;height:14.25pt" o:hrpct="0" o:hralign="center" o:hr="t">
            <v:imagedata r:id="rId5" o:title="BD21338_"/>
          </v:shape>
        </w:pict>
      </w:r>
    </w:p>
    <w:p w:rsidR="00F710D4" w:rsidRPr="00F710D4" w:rsidRDefault="00882751" w:rsidP="00CD40B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 Neue" w:eastAsia="Times New Roman" w:hAnsi="Helvetica Neue" w:cs="Times New Roman"/>
          <w:color w:val="199043"/>
          <w:kern w:val="36"/>
          <w:sz w:val="52"/>
          <w:szCs w:val="52"/>
          <w:lang w:eastAsia="ru-RU"/>
        </w:rPr>
      </w:pPr>
      <w:r>
        <w:rPr>
          <w:rFonts w:ascii="Helvetica Neue" w:eastAsia="Times New Roman" w:hAnsi="Helvetica Neue" w:cs="Times New Roman"/>
          <w:color w:val="199043"/>
          <w:kern w:val="36"/>
          <w:sz w:val="52"/>
          <w:szCs w:val="52"/>
          <w:lang w:eastAsia="ru-RU"/>
        </w:rPr>
        <w:t>Урок русского языка в 3</w:t>
      </w:r>
      <w:r w:rsidR="00CD40BE" w:rsidRPr="00F710D4">
        <w:rPr>
          <w:rFonts w:ascii="Helvetica Neue" w:eastAsia="Times New Roman" w:hAnsi="Helvetica Neue" w:cs="Times New Roman"/>
          <w:color w:val="199043"/>
          <w:kern w:val="36"/>
          <w:sz w:val="52"/>
          <w:szCs w:val="52"/>
          <w:lang w:eastAsia="ru-RU"/>
        </w:rPr>
        <w:t xml:space="preserve"> классе </w:t>
      </w:r>
    </w:p>
    <w:p w:rsidR="00F710D4" w:rsidRPr="00F710D4" w:rsidRDefault="00CD40BE" w:rsidP="00CD40B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 Neue" w:eastAsia="Times New Roman" w:hAnsi="Helvetica Neue" w:cs="Times New Roman"/>
          <w:color w:val="199043"/>
          <w:kern w:val="36"/>
          <w:sz w:val="52"/>
          <w:szCs w:val="52"/>
          <w:lang w:eastAsia="ru-RU"/>
        </w:rPr>
      </w:pPr>
      <w:r w:rsidRPr="00F710D4">
        <w:rPr>
          <w:rFonts w:ascii="Helvetica Neue" w:eastAsia="Times New Roman" w:hAnsi="Helvetica Neue" w:cs="Times New Roman"/>
          <w:color w:val="199043"/>
          <w:kern w:val="36"/>
          <w:sz w:val="52"/>
          <w:szCs w:val="52"/>
          <w:lang w:eastAsia="ru-RU"/>
        </w:rPr>
        <w:t xml:space="preserve">по теме: </w:t>
      </w:r>
    </w:p>
    <w:p w:rsidR="00F710D4" w:rsidRPr="0099471E" w:rsidRDefault="00CD40BE" w:rsidP="0099471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 Neue" w:eastAsia="Times New Roman" w:hAnsi="Helvetica Neue" w:cs="Times New Roman"/>
          <w:color w:val="199043"/>
          <w:kern w:val="36"/>
          <w:sz w:val="52"/>
          <w:szCs w:val="52"/>
          <w:lang w:eastAsia="ru-RU"/>
        </w:rPr>
      </w:pPr>
      <w:r w:rsidRPr="00F710D4">
        <w:rPr>
          <w:rFonts w:ascii="Helvetica Neue" w:eastAsia="Times New Roman" w:hAnsi="Helvetica Neue" w:cs="Times New Roman"/>
          <w:color w:val="199043"/>
          <w:kern w:val="36"/>
          <w:sz w:val="52"/>
          <w:szCs w:val="52"/>
          <w:lang w:eastAsia="ru-RU"/>
        </w:rPr>
        <w:t>"Правописание безударных гласных и парных согласных в корне родственных слов"</w:t>
      </w:r>
    </w:p>
    <w:p w:rsidR="00F710D4" w:rsidRDefault="0099471E" w:rsidP="0099471E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  <w:pict>
          <v:shape id="_x0000_i1031" type="#_x0000_t75" style="width:345pt;height:14.25pt" o:hrpct="0" o:hralign="center" o:hr="t">
            <v:imagedata r:id="rId5" o:title="BD21338_"/>
          </v:shape>
        </w:pict>
      </w:r>
    </w:p>
    <w:p w:rsidR="00F710D4" w:rsidRDefault="00F710D4" w:rsidP="00F710D4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</w:p>
    <w:p w:rsidR="00F710D4" w:rsidRDefault="00F710D4" w:rsidP="00F710D4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</w:p>
    <w:p w:rsidR="0099471E" w:rsidRDefault="0099471E" w:rsidP="009947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</w:pPr>
    </w:p>
    <w:p w:rsidR="0099471E" w:rsidRDefault="0099471E" w:rsidP="009947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</w:pPr>
    </w:p>
    <w:p w:rsidR="0099471E" w:rsidRDefault="0099471E" w:rsidP="009947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Автор: у</w:t>
      </w:r>
      <w:r w:rsidR="00CD40BE" w:rsidRPr="00F710D4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читель</w:t>
      </w:r>
      <w:r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 xml:space="preserve"> начальных классов </w:t>
      </w:r>
    </w:p>
    <w:p w:rsidR="00CD40BE" w:rsidRPr="00F710D4" w:rsidRDefault="00CD40BE" w:rsidP="00F710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F710D4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 xml:space="preserve"> Алиева  </w:t>
      </w:r>
      <w:proofErr w:type="spellStart"/>
      <w:r w:rsidRPr="00F710D4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Зубарият</w:t>
      </w:r>
      <w:proofErr w:type="spellEnd"/>
      <w:r w:rsidRPr="00F710D4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 xml:space="preserve">  </w:t>
      </w:r>
      <w:proofErr w:type="spellStart"/>
      <w:r w:rsidRPr="00F710D4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Гаджиевна</w:t>
      </w:r>
      <w:proofErr w:type="spellEnd"/>
    </w:p>
    <w:p w:rsidR="00F710D4" w:rsidRDefault="00F710D4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</w:p>
    <w:p w:rsidR="00F710D4" w:rsidRDefault="00F710D4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</w:p>
    <w:p w:rsidR="00F710D4" w:rsidRDefault="00F710D4" w:rsidP="00F710D4">
      <w:pPr>
        <w:shd w:val="clear" w:color="auto" w:fill="FFFFFF"/>
        <w:tabs>
          <w:tab w:val="left" w:pos="3255"/>
        </w:tabs>
        <w:spacing w:after="135" w:line="240" w:lineRule="auto"/>
        <w:jc w:val="center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</w:p>
    <w:p w:rsidR="00F710D4" w:rsidRDefault="00F710D4" w:rsidP="00F710D4">
      <w:pPr>
        <w:shd w:val="clear" w:color="auto" w:fill="FFFFFF"/>
        <w:tabs>
          <w:tab w:val="left" w:pos="3255"/>
        </w:tabs>
        <w:spacing w:after="135" w:line="240" w:lineRule="auto"/>
        <w:jc w:val="center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</w:p>
    <w:p w:rsidR="0099471E" w:rsidRDefault="0099471E" w:rsidP="0099471E">
      <w:pPr>
        <w:shd w:val="clear" w:color="auto" w:fill="FFFFFF"/>
        <w:tabs>
          <w:tab w:val="left" w:pos="3255"/>
        </w:tabs>
        <w:spacing w:after="135" w:line="240" w:lineRule="auto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  <w:t xml:space="preserve">                                                                                  </w:t>
      </w:r>
    </w:p>
    <w:p w:rsidR="0099471E" w:rsidRDefault="0099471E" w:rsidP="0099471E">
      <w:pPr>
        <w:shd w:val="clear" w:color="auto" w:fill="FFFFFF"/>
        <w:tabs>
          <w:tab w:val="left" w:pos="3255"/>
        </w:tabs>
        <w:spacing w:after="135" w:line="240" w:lineRule="auto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</w:p>
    <w:p w:rsidR="0099471E" w:rsidRDefault="0099471E" w:rsidP="0099471E">
      <w:pPr>
        <w:shd w:val="clear" w:color="auto" w:fill="FFFFFF"/>
        <w:tabs>
          <w:tab w:val="left" w:pos="3255"/>
        </w:tabs>
        <w:spacing w:after="135" w:line="240" w:lineRule="auto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  <w:t xml:space="preserve">                                                                                  </w:t>
      </w:r>
      <w:proofErr w:type="spellStart"/>
      <w:r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  <w:t>Сегеляр</w:t>
      </w:r>
      <w:proofErr w:type="spellEnd"/>
    </w:p>
    <w:p w:rsidR="00CD40BE" w:rsidRPr="00F710D4" w:rsidRDefault="00F710D4" w:rsidP="00F710D4">
      <w:pPr>
        <w:shd w:val="clear" w:color="auto" w:fill="FFFFFF"/>
        <w:tabs>
          <w:tab w:val="left" w:pos="3255"/>
        </w:tabs>
        <w:spacing w:after="135" w:line="240" w:lineRule="auto"/>
        <w:jc w:val="center"/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  <w:t>2019г</w:t>
      </w:r>
    </w:p>
    <w:p w:rsidR="00CD40BE" w:rsidRPr="00CD40BE" w:rsidRDefault="003970A0" w:rsidP="00CD40BE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0" o:hralign="center" o:hrstd="t" o:hrnoshade="t" o:hr="t" fillcolor="#333" stroked="f"/>
        </w:pic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Цели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: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1. Обобщение знаний детей по теме, отработка умения подбирать проверочные слова.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2. Развитие внимания, памяти, обогащение словарного запаса детей.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3. Воспитание интереса к родному языку.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План урока: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1. Вступительное слово учителя.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2. Запись даты.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3. Упражнение в каллиграфии.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4. Работа над орфограммами в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корне слова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5. Итог урока.</w:t>
      </w:r>
    </w:p>
    <w:p w:rsidR="00CD40BE" w:rsidRPr="00CD40BE" w:rsidRDefault="00CD40BE" w:rsidP="00CD40BE">
      <w:pPr>
        <w:spacing w:before="270" w:after="135" w:line="285" w:lineRule="atLeast"/>
        <w:jc w:val="center"/>
        <w:outlineLvl w:val="2"/>
        <w:rPr>
          <w:rFonts w:ascii="inherit" w:eastAsia="Times New Roman" w:hAnsi="inherit" w:cs="Times New Roman"/>
          <w:color w:val="199043"/>
          <w:sz w:val="27"/>
          <w:szCs w:val="27"/>
          <w:shd w:val="clear" w:color="auto" w:fill="FFFFFF"/>
          <w:lang w:eastAsia="ru-RU"/>
        </w:rPr>
      </w:pPr>
      <w:r w:rsidRPr="00CD40BE">
        <w:rPr>
          <w:rFonts w:ascii="inherit" w:eastAsia="Times New Roman" w:hAnsi="inherit" w:cs="Times New Roman"/>
          <w:color w:val="199043"/>
          <w:sz w:val="27"/>
          <w:szCs w:val="27"/>
          <w:shd w:val="clear" w:color="auto" w:fill="FFFFFF"/>
          <w:lang w:eastAsia="ru-RU"/>
        </w:rPr>
        <w:t>Ход урока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1. Слово учителя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Ребята, сегодня мы проводим урок-праздник. У нас в гостях ваши родители. Это урок-отчет о полученных знаниях.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На уроке мы поговорим о:</w:t>
      </w:r>
    </w:p>
    <w:p w:rsidR="00CD40BE" w:rsidRPr="00CD40BE" w:rsidRDefault="00CD40BE" w:rsidP="00CD4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Написании буквы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;</w:t>
      </w:r>
    </w:p>
    <w:p w:rsidR="00CD40BE" w:rsidRPr="00CD40BE" w:rsidRDefault="00CD40BE" w:rsidP="00CD4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Написании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словарных слов с этой буквой;</w:t>
      </w:r>
    </w:p>
    <w:p w:rsidR="00CD40BE" w:rsidRPr="00CD40BE" w:rsidRDefault="00CD40BE" w:rsidP="00CD4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Правописании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безударных гласных и парных согласных в корне слова;</w:t>
      </w:r>
    </w:p>
    <w:p w:rsidR="00CD40BE" w:rsidRPr="00CD40BE" w:rsidRDefault="00CD40BE" w:rsidP="00CD4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Главных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членах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предложения.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Сегодня на улице пасмурно, поэтому нам будут помогать дождевые капельки и разноцветные зонтики (по цветам радуги). В конце нашего урока засияет яркое солнце и появится радуга. Вспомним, какие цвета есть у радуги?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(Дети: красный, оранжевый, желтый, зеленый,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голубой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, синий, фиолетовый).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2. Запись даты в тетради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. (Учитель снимает красный зонт и превращает его в красную полосу радуги).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3. Работа над каллиграфией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. (Учитель снимает оранжевый зонт и превращает его в оранжевую полосу радуги).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Образец записи на доске (учитель):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сс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Сс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, СС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Дети записывают в тетрадях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сс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Сс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, СС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(учитель): ус,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сс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, ос,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ск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, со, ас, су,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ис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, си,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ыс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ст</w:t>
      </w:r>
      <w:proofErr w:type="spellEnd"/>
      <w:proofErr w:type="gramEnd"/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- дети записывают эти соединения в тетради.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4. Работа со словами из словаря.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 (Учитель снимает желтый зонт и превращает его в желтую полосу радуги).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eastAsia="ru-RU"/>
        </w:rPr>
        <w:t>Ребус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Дети: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- Записывают слово “русский”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- Делят на слоги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- Ставят ударение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- Объясняют орфограмму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lastRenderedPageBreak/>
        <w:t xml:space="preserve">- Записывают ряд родственных слов (Русь, обрусеть,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русичи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, русский).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- Делают вывод: “Как пишутся корни в однокоренных, родственных словах”.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eastAsia="ru-RU"/>
        </w:rPr>
        <w:t>Кроссворд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. (Учитель снимает зеленый зонт и превращает его в зеленую полосу радуги).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а) Столица России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б) Птица с белыми боками и длинным хвостом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в) Помещение для проведения урока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г) Выходной день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д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) Стакан, тарелка, кастрюля - это…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 xml:space="preserve">е)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Хитрая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, рыжая, с пушистым хвостом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ж) Выполнить работу за короткий промежуток времени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"/>
        <w:gridCol w:w="339"/>
        <w:gridCol w:w="333"/>
        <w:gridCol w:w="339"/>
        <w:gridCol w:w="372"/>
        <w:gridCol w:w="330"/>
        <w:gridCol w:w="330"/>
        <w:gridCol w:w="331"/>
        <w:gridCol w:w="333"/>
        <w:gridCol w:w="317"/>
      </w:tblGrid>
      <w:tr w:rsidR="00CD40BE" w:rsidRPr="00CD40BE" w:rsidTr="00CD40BE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D40BE" w:rsidRPr="00CD40BE" w:rsidTr="00CD40BE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0BE" w:rsidRPr="00CD40BE" w:rsidTr="00CD40BE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0BE" w:rsidRPr="00CD40BE" w:rsidTr="00CD40BE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0BE" w:rsidRPr="00CD40BE" w:rsidTr="00CD40BE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0BE" w:rsidRPr="00CD40BE" w:rsidTr="00CD40BE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0BE" w:rsidRPr="00CD40BE" w:rsidTr="00CD40BE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0BE" w:rsidRPr="00CD40BE" w:rsidRDefault="00CD40BE" w:rsidP="00CD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- Прочитайте выделенное слово по вертикали. (Дети читают хором).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eastAsia="ru-RU"/>
        </w:rPr>
        <w:t>Составляем предложение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 (запись одного предложения с любым словарным словом)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Подчеркнуть грамматическую основу предложения (подлежащее и сказуемое). (Учитель снимает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голубой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зонт и превращает его в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голубую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полосу радуги).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 xml:space="preserve">5. Работа над орфограммами в </w:t>
      </w:r>
      <w:proofErr w:type="gramStart"/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корне слова</w:t>
      </w:r>
      <w:proofErr w:type="gramEnd"/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eastAsia="ru-RU"/>
        </w:rPr>
        <w:t>Игра “Чудо-яблоня” 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(учитель снимает синий зонт и превращает его в синюю полосу радуги).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Учитель: - Прочитайте слова в I столбике.</w: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Гр_чи</w:t>
      </w:r>
      <w:proofErr w:type="spellEnd"/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Скв_рец</w:t>
      </w:r>
      <w:proofErr w:type="spellEnd"/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К_рмил</w:t>
      </w:r>
      <w:proofErr w:type="spellEnd"/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Л_тал</w:t>
      </w:r>
      <w:proofErr w:type="spellEnd"/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М_лыш</w:t>
      </w:r>
      <w:proofErr w:type="spellEnd"/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В_селый</w:t>
      </w:r>
      <w:proofErr w:type="spellEnd"/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Назовите орфограмму в этих словах.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(Дети: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“Правописание безударной гласной в корне слова”).</w:t>
      </w:r>
      <w:proofErr w:type="gramEnd"/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Как проверить безударную гласную в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корне слова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? (Дети вспоминают правило).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Спишите слова с проверочным словом.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(Дети по очереди “срывают с 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чудо-яблони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безударные гласные и подставляют в слова.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Остальные дети в это время записывают слова в тетрадь, выделяя корень).</w:t>
      </w:r>
      <w:proofErr w:type="gramEnd"/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- Как пишутся корни в родственных, однокоренных словах? (Дети вспоминают правило).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eastAsia="ru-RU"/>
        </w:rPr>
        <w:t>Игра “Веселые капельки”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 (учитель снимает фиолетовый зонт и превращает его в фиолетовую полосу радуги).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lastRenderedPageBreak/>
        <w:t>Учитель: - Прочитайте слова во II столбике.</w:t>
      </w:r>
    </w:p>
    <w:p w:rsidR="00CD40BE" w:rsidRPr="00CD40BE" w:rsidRDefault="00CD40BE" w:rsidP="00CD40BE">
      <w:pPr>
        <w:shd w:val="clear" w:color="auto" w:fill="FFFFFF"/>
        <w:spacing w:after="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Отря</w:t>
      </w:r>
      <w:proofErr w:type="spellEnd"/>
      <w:r>
        <w:rPr>
          <w:rFonts w:ascii="Helvetica Neue" w:eastAsia="Times New Roman" w:hAnsi="Helvetica Neue" w:cs="Times New Roman" w:hint="eastAsia"/>
          <w:color w:val="333333"/>
          <w:sz w:val="20"/>
          <w:szCs w:val="20"/>
          <w:lang w:eastAsia="ru-RU"/>
        </w:rPr>
        <w:t>…</w:t>
      </w: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 </w:t>
      </w:r>
      <w:r w:rsidR="003970A0" w:rsidRPr="003970A0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pict>
          <v:shape id="_x0000_i1026" type="#_x0000_t75" alt="" style="width:11.25pt;height:15.75pt"/>
        </w:pic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Клю</w:t>
      </w:r>
      <w:proofErr w:type="spellEnd"/>
      <w:r>
        <w:rPr>
          <w:rFonts w:ascii="Helvetica Neue" w:eastAsia="Times New Roman" w:hAnsi="Helvetica Neue" w:cs="Times New Roman" w:hint="eastAsia"/>
          <w:color w:val="333333"/>
          <w:sz w:val="20"/>
          <w:szCs w:val="20"/>
          <w:lang w:eastAsia="ru-RU"/>
        </w:rPr>
        <w:t>…</w:t>
      </w: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 </w:t>
      </w:r>
      <w:r w:rsidR="003970A0" w:rsidRPr="003970A0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pict>
          <v:shape id="_x0000_i1027" type="#_x0000_t75" alt="" style="width:11.25pt;height:15.75pt"/>
        </w:pic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Пля</w:t>
      </w:r>
      <w:proofErr w:type="spellEnd"/>
      <w:r>
        <w:rPr>
          <w:rFonts w:ascii="Helvetica Neue" w:eastAsia="Times New Roman" w:hAnsi="Helvetica Neue" w:cs="Times New Roman" w:hint="eastAsia"/>
          <w:color w:val="333333"/>
          <w:sz w:val="20"/>
          <w:szCs w:val="20"/>
          <w:lang w:eastAsia="ru-RU"/>
        </w:rPr>
        <w:t>…</w:t>
      </w: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 </w:t>
      </w:r>
      <w:r w:rsidR="003970A0" w:rsidRPr="003970A0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pict>
          <v:shape id="_x0000_i1028" type="#_x0000_t75" alt="" style="width:11.25pt;height:15.75pt"/>
        </w:pic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Жу</w:t>
      </w:r>
      <w:proofErr w:type="spellEnd"/>
      <w:r>
        <w:rPr>
          <w:rFonts w:ascii="Helvetica Neue" w:eastAsia="Times New Roman" w:hAnsi="Helvetica Neue" w:cs="Times New Roman" w:hint="eastAsia"/>
          <w:color w:val="333333"/>
          <w:sz w:val="20"/>
          <w:szCs w:val="20"/>
          <w:lang w:eastAsia="ru-RU"/>
        </w:rPr>
        <w:t>…</w:t>
      </w: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 </w:t>
      </w:r>
      <w:r w:rsidR="003970A0" w:rsidRPr="003970A0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pict>
          <v:shape id="_x0000_i1029" type="#_x0000_t75" alt="" style="width:11.25pt;height:15.75pt"/>
        </w:pic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Се</w:t>
      </w:r>
      <w:r>
        <w:rPr>
          <w:rFonts w:ascii="Helvetica Neue" w:eastAsia="Times New Roman" w:hAnsi="Helvetica Neue" w:cs="Times New Roman" w:hint="eastAsia"/>
          <w:color w:val="333333"/>
          <w:sz w:val="20"/>
          <w:szCs w:val="20"/>
          <w:lang w:eastAsia="ru-RU"/>
        </w:rPr>
        <w:t>…</w:t>
      </w: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 </w:t>
      </w:r>
      <w:r w:rsidR="003970A0" w:rsidRPr="003970A0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pict>
          <v:shape id="_x0000_i1030" type="#_x0000_t75" alt="" style="width:11.25pt;height:15.75pt"/>
        </w:pict>
      </w:r>
    </w:p>
    <w:p w:rsidR="00CD40BE" w:rsidRPr="00CD40BE" w:rsidRDefault="00CD40BE" w:rsidP="00CD40BE">
      <w:pPr>
        <w:shd w:val="clear" w:color="auto" w:fill="FFFFFF"/>
        <w:spacing w:after="120" w:line="240" w:lineRule="atLeast"/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</w:pPr>
      <w:proofErr w:type="spellStart"/>
      <w:proofErr w:type="gram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Морков</w:t>
      </w:r>
      <w:proofErr w:type="spellEnd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 </w:t>
      </w:r>
      <w:r>
        <w:rPr>
          <w:rFonts w:ascii="Helvetica Neue" w:eastAsia="Times New Roman" w:hAnsi="Helvetica Neue" w:cs="Times New Roman" w:hint="eastAsia"/>
          <w:color w:val="333333"/>
          <w:sz w:val="20"/>
          <w:szCs w:val="20"/>
          <w:lang w:eastAsia="ru-RU"/>
        </w:rPr>
        <w:t>…</w:t>
      </w:r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 </w:t>
      </w:r>
      <w:proofErr w:type="spellStart"/>
      <w:r w:rsidRPr="00CD40BE">
        <w:rPr>
          <w:rFonts w:ascii="Helvetica Neue" w:eastAsia="Times New Roman" w:hAnsi="Helvetica Neue" w:cs="Times New Roman"/>
          <w:color w:val="333333"/>
          <w:sz w:val="20"/>
          <w:szCs w:val="20"/>
          <w:lang w:eastAsia="ru-RU"/>
        </w:rPr>
        <w:t>ь</w:t>
      </w:r>
      <w:proofErr w:type="spellEnd"/>
      <w:proofErr w:type="gramEnd"/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Назовите орфограмму в этих словах.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(Дети: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“Правописание парных согласных на конце слова”).</w:t>
      </w:r>
      <w:proofErr w:type="gramEnd"/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- Как проверить парную согласную в конце слова? (Дети вспоминают правило).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- Спишите слова с проверочным словом.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(Дети по очереди снимают “капельки”, открывая буквы в словах.</w:t>
      </w:r>
      <w:proofErr w:type="gramEnd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Остальные дети в это время записывают слова в тетрадь, выделяя корень).</w:t>
      </w:r>
      <w:proofErr w:type="gramEnd"/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- Как пишутся корни в родственных, однокоренных словах? (Дети вспоминают правило).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6. Итог урока. </w:t>
      </w: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(Учитель прикрепляет на доску рядом с радугой улыбающееся солнышко).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Вот и подошел к концу наш урок-праздник, урок-отчет. Вы, ребята, так замечательно работали, что дождь на улице закончился, а небо расцвело разноцветной радугой и осветилось яркими лучиками весеннего солнышка.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CD40B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На память об этом уроке я хочу подарить вам силуэты зонтиков. Вы сможете раскрасить их по своему желанию и положить в свою копилку хороших отметок.</w:t>
      </w:r>
    </w:p>
    <w:p w:rsidR="00CD40BE" w:rsidRPr="00CD40BE" w:rsidRDefault="00CD40BE" w:rsidP="00CD40BE">
      <w:pPr>
        <w:shd w:val="clear" w:color="auto" w:fill="FFFFFF"/>
        <w:spacing w:after="135" w:line="240" w:lineRule="auto"/>
        <w:jc w:val="right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10.02.2019</w:t>
      </w:r>
    </w:p>
    <w:p w:rsidR="00294788" w:rsidRDefault="00294788"/>
    <w:sectPr w:rsidR="00294788" w:rsidSect="0099471E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72C67"/>
    <w:multiLevelType w:val="multilevel"/>
    <w:tmpl w:val="2E8C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32150"/>
    <w:multiLevelType w:val="multilevel"/>
    <w:tmpl w:val="6190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0BE"/>
    <w:rsid w:val="00086140"/>
    <w:rsid w:val="00294788"/>
    <w:rsid w:val="003970A0"/>
    <w:rsid w:val="005B34FB"/>
    <w:rsid w:val="00830FC8"/>
    <w:rsid w:val="00882751"/>
    <w:rsid w:val="00900396"/>
    <w:rsid w:val="0099471E"/>
    <w:rsid w:val="00B2038F"/>
    <w:rsid w:val="00B570AC"/>
    <w:rsid w:val="00CD40BE"/>
    <w:rsid w:val="00F7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paragraph" w:styleId="1">
    <w:name w:val="heading 1"/>
    <w:basedOn w:val="a"/>
    <w:link w:val="10"/>
    <w:uiPriority w:val="9"/>
    <w:qFormat/>
    <w:rsid w:val="00CD4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4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40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D40BE"/>
    <w:rPr>
      <w:color w:val="0000FF"/>
      <w:u w:val="single"/>
    </w:rPr>
  </w:style>
  <w:style w:type="character" w:styleId="a4">
    <w:name w:val="Emphasis"/>
    <w:basedOn w:val="a0"/>
    <w:uiPriority w:val="20"/>
    <w:qFormat/>
    <w:rsid w:val="00CD40BE"/>
    <w:rPr>
      <w:i/>
      <w:iCs/>
    </w:rPr>
  </w:style>
  <w:style w:type="paragraph" w:styleId="a5">
    <w:name w:val="Normal (Web)"/>
    <w:basedOn w:val="a"/>
    <w:uiPriority w:val="99"/>
    <w:semiHidden/>
    <w:unhideWhenUsed/>
    <w:rsid w:val="00CD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40BE"/>
    <w:rPr>
      <w:b/>
      <w:bCs/>
    </w:rPr>
  </w:style>
  <w:style w:type="paragraph" w:customStyle="1" w:styleId="text-right">
    <w:name w:val="text-right"/>
    <w:basedOn w:val="a"/>
    <w:rsid w:val="00CD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8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7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7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8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2019-06-12T13:06:00Z</cp:lastPrinted>
  <dcterms:created xsi:type="dcterms:W3CDTF">2019-05-31T08:27:00Z</dcterms:created>
  <dcterms:modified xsi:type="dcterms:W3CDTF">2019-06-12T13:07:00Z</dcterms:modified>
</cp:coreProperties>
</file>